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D2" w:rsidRPr="00797208" w:rsidRDefault="000020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0020D2" w:rsidRPr="0079720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20D2" w:rsidRPr="00797208" w:rsidRDefault="000020D2" w:rsidP="00F528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Nazwa modułu (bloku przedmiotów): 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Podstawy teoretyczne terapii pedagogicznej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Kod modułu:</w:t>
            </w:r>
          </w:p>
        </w:tc>
      </w:tr>
      <w:tr w:rsidR="000020D2" w:rsidRPr="0079720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20D2" w:rsidRPr="00797208" w:rsidRDefault="000020D2" w:rsidP="00F5286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020D2" w:rsidRPr="00797208" w:rsidRDefault="000020D2" w:rsidP="00797208">
            <w:pPr>
              <w:tabs>
                <w:tab w:val="left" w:pos="5505"/>
              </w:tabs>
              <w:rPr>
                <w:b/>
                <w:bCs/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Nazwa przedmiotu: </w:t>
            </w:r>
            <w:r w:rsidRPr="00797208">
              <w:rPr>
                <w:sz w:val="24"/>
                <w:szCs w:val="24"/>
              </w:rPr>
              <w:tab/>
            </w:r>
          </w:p>
          <w:p w:rsidR="000020D2" w:rsidRPr="00797208" w:rsidRDefault="000020D2" w:rsidP="0054196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Podstawy teoretyczne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Kod przedmiotu:</w:t>
            </w:r>
          </w:p>
        </w:tc>
      </w:tr>
      <w:tr w:rsidR="000020D2" w:rsidRPr="00797208">
        <w:trPr>
          <w:cantSplit/>
        </w:trPr>
        <w:tc>
          <w:tcPr>
            <w:tcW w:w="497" w:type="dxa"/>
            <w:vMerge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Nazwa jednostki prowadzącej przedmiot / moduł:</w:t>
            </w:r>
          </w:p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>nstytut Pedagogiczno-Językowy</w:t>
            </w:r>
          </w:p>
        </w:tc>
      </w:tr>
      <w:tr w:rsidR="000020D2" w:rsidRPr="00797208">
        <w:trPr>
          <w:cantSplit/>
        </w:trPr>
        <w:tc>
          <w:tcPr>
            <w:tcW w:w="497" w:type="dxa"/>
            <w:vMerge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Nazwa kierunku:</w:t>
            </w:r>
          </w:p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0020D2" w:rsidRPr="00797208">
        <w:trPr>
          <w:cantSplit/>
        </w:trPr>
        <w:tc>
          <w:tcPr>
            <w:tcW w:w="497" w:type="dxa"/>
            <w:vMerge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Forma studiów:</w:t>
            </w:r>
          </w:p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Profil kształcenia:</w:t>
            </w:r>
          </w:p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Specjalność:</w:t>
            </w:r>
          </w:p>
          <w:p w:rsidR="000020D2" w:rsidRPr="00797208" w:rsidRDefault="000020D2" w:rsidP="004B4AE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filologia polska - nauczycielska</w:t>
            </w:r>
          </w:p>
        </w:tc>
      </w:tr>
      <w:tr w:rsidR="000020D2" w:rsidRPr="00797208">
        <w:trPr>
          <w:cantSplit/>
        </w:trPr>
        <w:tc>
          <w:tcPr>
            <w:tcW w:w="497" w:type="dxa"/>
            <w:vMerge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Rok / semestr: </w:t>
            </w:r>
          </w:p>
          <w:p w:rsidR="000020D2" w:rsidRPr="00797208" w:rsidRDefault="000020D2" w:rsidP="0003697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III </w:t>
            </w:r>
            <w:r w:rsidRPr="00797208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3173" w:type="dxa"/>
            <w:gridSpan w:val="3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Status przedmiotu /modułu:</w:t>
            </w:r>
          </w:p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Język przedmiotu / modułu:</w:t>
            </w:r>
          </w:p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0020D2" w:rsidRPr="00797208">
        <w:trPr>
          <w:cantSplit/>
        </w:trPr>
        <w:tc>
          <w:tcPr>
            <w:tcW w:w="497" w:type="dxa"/>
            <w:vMerge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inne </w:t>
            </w:r>
            <w:r w:rsidRPr="00797208">
              <w:rPr>
                <w:sz w:val="24"/>
                <w:szCs w:val="24"/>
              </w:rPr>
              <w:br/>
              <w:t>(wpisać jakie)</w:t>
            </w:r>
          </w:p>
        </w:tc>
      </w:tr>
      <w:tr w:rsidR="000020D2" w:rsidRPr="0079720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Wymiar zajęć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0020D2" w:rsidRPr="00797208" w:rsidRDefault="000020D2" w:rsidP="00F5286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020D2" w:rsidRPr="0079720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Koordynator przedmiotu / modułu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020D2" w:rsidRPr="00797208" w:rsidRDefault="000020D2" w:rsidP="00036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797208">
              <w:rPr>
                <w:sz w:val="24"/>
                <w:szCs w:val="24"/>
              </w:rPr>
              <w:t>r Dorota Bronk</w:t>
            </w:r>
          </w:p>
        </w:tc>
      </w:tr>
      <w:tr w:rsidR="000020D2" w:rsidRPr="00797208">
        <w:tc>
          <w:tcPr>
            <w:tcW w:w="2988" w:type="dxa"/>
            <w:vAlign w:val="center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Prowadzący zajęcia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797208">
              <w:rPr>
                <w:sz w:val="24"/>
                <w:szCs w:val="24"/>
              </w:rPr>
              <w:t>r Dorota Bronk</w:t>
            </w:r>
          </w:p>
        </w:tc>
      </w:tr>
      <w:tr w:rsidR="000020D2" w:rsidRPr="00797208">
        <w:tc>
          <w:tcPr>
            <w:tcW w:w="2988" w:type="dxa"/>
            <w:vAlign w:val="center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Cel przedmiotu / modułu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020D2" w:rsidRPr="00797208" w:rsidRDefault="000020D2" w:rsidP="00314B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Celem przedmiotu jest:</w:t>
            </w:r>
          </w:p>
          <w:p w:rsidR="000020D2" w:rsidRPr="00797208" w:rsidRDefault="000020D2" w:rsidP="00314B7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zapoznanie  z podstawowymi problemami terapii pedagogicznej : problematyka niepowodzeń w uczeniu się diagnoza. prognoza, korekcja, kompensacja </w:t>
            </w:r>
          </w:p>
          <w:p w:rsidR="000020D2" w:rsidRPr="00797208" w:rsidRDefault="000020D2" w:rsidP="00B57E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kształcenie umiejętności rozpoznania przyczyn i usuwania następstw trudności w uczeniu się  występujących u uczniów z deficytami fragmentarycznymi i parcjalnymi. </w:t>
            </w:r>
          </w:p>
        </w:tc>
      </w:tr>
      <w:tr w:rsidR="000020D2" w:rsidRPr="0079720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Wymagania wstępne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0020D2" w:rsidRPr="00797208" w:rsidRDefault="000020D2" w:rsidP="00F52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0020D2" w:rsidRPr="0079720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20D2" w:rsidRPr="0079720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Nr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Odniesienie do efektów dla </w:t>
            </w:r>
            <w:r w:rsidRPr="00797208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0020D2" w:rsidRPr="00797208">
        <w:trPr>
          <w:cantSplit/>
        </w:trPr>
        <w:tc>
          <w:tcPr>
            <w:tcW w:w="908" w:type="dxa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01</w:t>
            </w:r>
          </w:p>
        </w:tc>
        <w:tc>
          <w:tcPr>
            <w:tcW w:w="7840" w:type="dxa"/>
            <w:tcBorders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zna zależności pomiędzy naukami filologicznymi a wybranymi zagadnieniami z zakresu specjalizacji nauczycielskiej</w:t>
            </w:r>
          </w:p>
        </w:tc>
        <w:tc>
          <w:tcPr>
            <w:tcW w:w="1260" w:type="dxa"/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K_W11</w:t>
            </w:r>
          </w:p>
        </w:tc>
      </w:tr>
      <w:tr w:rsidR="000020D2" w:rsidRPr="00797208">
        <w:trPr>
          <w:cantSplit/>
        </w:trPr>
        <w:tc>
          <w:tcPr>
            <w:tcW w:w="908" w:type="dxa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02</w:t>
            </w:r>
          </w:p>
        </w:tc>
        <w:tc>
          <w:tcPr>
            <w:tcW w:w="7840" w:type="dxa"/>
            <w:tcBorders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ma uporządkowaną wiedzę z zakresu wybranych aspektów rozwoju dzieci z zaburzeniami w uczeniu się oraz wiedzę niezbędną do podejmowania profesjonalnych działań w obszarach pedagogiki terapeutycznej z uwzględnieniem celu zajęć terapii pedagogicznej</w:t>
            </w:r>
          </w:p>
        </w:tc>
        <w:tc>
          <w:tcPr>
            <w:tcW w:w="1260" w:type="dxa"/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K_W12</w:t>
            </w:r>
          </w:p>
        </w:tc>
      </w:tr>
      <w:tr w:rsidR="000020D2" w:rsidRPr="00797208">
        <w:trPr>
          <w:cantSplit/>
        </w:trPr>
        <w:tc>
          <w:tcPr>
            <w:tcW w:w="908" w:type="dxa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03</w:t>
            </w:r>
          </w:p>
        </w:tc>
        <w:tc>
          <w:tcPr>
            <w:tcW w:w="7840" w:type="dxa"/>
            <w:tcBorders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wyszukuje oraz umiejętnie wykorzystuje informacje z różnych dziedzin wiedzy dotyczące zakresu podstaw terapii pedagogicznej </w:t>
            </w:r>
          </w:p>
        </w:tc>
        <w:tc>
          <w:tcPr>
            <w:tcW w:w="1260" w:type="dxa"/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K_U01</w:t>
            </w:r>
          </w:p>
        </w:tc>
      </w:tr>
      <w:tr w:rsidR="000020D2" w:rsidRPr="00797208">
        <w:trPr>
          <w:cantSplit/>
        </w:trPr>
        <w:tc>
          <w:tcPr>
            <w:tcW w:w="908" w:type="dxa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04</w:t>
            </w:r>
          </w:p>
        </w:tc>
        <w:tc>
          <w:tcPr>
            <w:tcW w:w="7840" w:type="dxa"/>
            <w:tcBorders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rozpoznaje i diagnozuje specjalne potrzeby edukacyjne u uczniów  oraz  umiejętnie programuje jednostkę terapeutyczną</w:t>
            </w:r>
          </w:p>
        </w:tc>
        <w:tc>
          <w:tcPr>
            <w:tcW w:w="1260" w:type="dxa"/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K_U02</w:t>
            </w:r>
          </w:p>
        </w:tc>
      </w:tr>
      <w:tr w:rsidR="000020D2" w:rsidRPr="00797208">
        <w:trPr>
          <w:cantSplit/>
        </w:trPr>
        <w:tc>
          <w:tcPr>
            <w:tcW w:w="908" w:type="dxa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05</w:t>
            </w:r>
          </w:p>
        </w:tc>
        <w:tc>
          <w:tcPr>
            <w:tcW w:w="7840" w:type="dxa"/>
            <w:tcBorders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posługuje się wiedzą z zakresu terapii pedagogicznej oraz dobiera w sposób profesjonalny strategię  działań wspomagających rozwój uczniów</w:t>
            </w:r>
          </w:p>
        </w:tc>
        <w:tc>
          <w:tcPr>
            <w:tcW w:w="1260" w:type="dxa"/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K_U07</w:t>
            </w:r>
          </w:p>
        </w:tc>
      </w:tr>
      <w:tr w:rsidR="000020D2" w:rsidRPr="00797208">
        <w:trPr>
          <w:cantSplit/>
        </w:trPr>
        <w:tc>
          <w:tcPr>
            <w:tcW w:w="908" w:type="dxa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06</w:t>
            </w:r>
          </w:p>
        </w:tc>
        <w:tc>
          <w:tcPr>
            <w:tcW w:w="7840" w:type="dxa"/>
            <w:tcBorders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posługuje się językiem specjalistycznym  i porozumiewa się nim w sposób spójny w kontekście zagadnień terapii pedagogicznej</w:t>
            </w:r>
          </w:p>
        </w:tc>
        <w:tc>
          <w:tcPr>
            <w:tcW w:w="1260" w:type="dxa"/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K_U11</w:t>
            </w:r>
          </w:p>
        </w:tc>
      </w:tr>
      <w:tr w:rsidR="000020D2" w:rsidRPr="00797208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07</w:t>
            </w:r>
          </w:p>
        </w:tc>
        <w:tc>
          <w:tcPr>
            <w:tcW w:w="7840" w:type="dxa"/>
            <w:tcBorders>
              <w:bottom w:val="nil"/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trafnie diagnozuje dzieci z utrudnieniami rozwojowymi, oraz posiada umiejętności do realizacji zadań związanych z procesem terapii pedagogicznej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K_U16</w:t>
            </w:r>
          </w:p>
        </w:tc>
      </w:tr>
      <w:tr w:rsidR="000020D2" w:rsidRPr="0079720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08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posiada umiejętności profesjonalne w zakresie specjalności nauczycielskiej w zakresie uczniów o specjalnych potrzebach edukacyjnych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K_U17</w:t>
            </w:r>
          </w:p>
        </w:tc>
      </w:tr>
      <w:tr w:rsidR="000020D2" w:rsidRPr="00797208">
        <w:trPr>
          <w:cantSplit/>
        </w:trPr>
        <w:tc>
          <w:tcPr>
            <w:tcW w:w="908" w:type="dxa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09</w:t>
            </w:r>
          </w:p>
        </w:tc>
        <w:tc>
          <w:tcPr>
            <w:tcW w:w="7840" w:type="dxa"/>
            <w:tcBorders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jest świadomym depozytariuszem wiedzy w zakresie terapii pedagogicznej</w:t>
            </w:r>
          </w:p>
        </w:tc>
        <w:tc>
          <w:tcPr>
            <w:tcW w:w="1260" w:type="dxa"/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K_K01</w:t>
            </w:r>
          </w:p>
        </w:tc>
      </w:tr>
      <w:tr w:rsidR="000020D2" w:rsidRPr="0079720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10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identyfikuje oraz znajduje rozwiązania problemów uczniów z zaburzeniami w uczeniu się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0020D2" w:rsidRPr="00797208" w:rsidRDefault="000020D2" w:rsidP="00F538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     K_K05</w:t>
            </w:r>
          </w:p>
        </w:tc>
      </w:tr>
    </w:tbl>
    <w:p w:rsidR="000020D2" w:rsidRPr="00797208" w:rsidRDefault="000020D2" w:rsidP="00B57EFE">
      <w:pPr>
        <w:rPr>
          <w:sz w:val="24"/>
          <w:szCs w:val="24"/>
        </w:rPr>
      </w:pPr>
    </w:p>
    <w:p w:rsidR="000020D2" w:rsidRPr="00797208" w:rsidRDefault="000020D2" w:rsidP="00B57EFE">
      <w:pPr>
        <w:rPr>
          <w:sz w:val="24"/>
          <w:szCs w:val="24"/>
        </w:rPr>
      </w:pPr>
    </w:p>
    <w:p w:rsidR="000020D2" w:rsidRPr="00797208" w:rsidRDefault="000020D2" w:rsidP="00F5286D">
      <w:pPr>
        <w:rPr>
          <w:sz w:val="24"/>
          <w:szCs w:val="24"/>
        </w:rPr>
      </w:pPr>
    </w:p>
    <w:p w:rsidR="000020D2" w:rsidRPr="00797208" w:rsidRDefault="000020D2" w:rsidP="00F52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020D2" w:rsidRPr="00797208">
        <w:tc>
          <w:tcPr>
            <w:tcW w:w="10008" w:type="dxa"/>
            <w:vAlign w:val="center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20D2" w:rsidRPr="00797208">
        <w:tc>
          <w:tcPr>
            <w:tcW w:w="10008" w:type="dxa"/>
            <w:shd w:val="pct15" w:color="auto" w:fill="FFFFFF"/>
          </w:tcPr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Wykłady</w:t>
            </w:r>
          </w:p>
        </w:tc>
      </w:tr>
      <w:tr w:rsidR="000020D2" w:rsidRPr="00797208">
        <w:trPr>
          <w:trHeight w:val="1389"/>
        </w:trPr>
        <w:tc>
          <w:tcPr>
            <w:tcW w:w="10008" w:type="dxa"/>
          </w:tcPr>
          <w:p w:rsidR="000020D2" w:rsidRPr="00797208" w:rsidRDefault="000020D2" w:rsidP="00B57EFE">
            <w:pPr>
              <w:jc w:val="both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Teoretyczne poglądy na terapię pedagogiczną. Analiza poglądów na istotę oddziaływań terapeutycznych Przedmiot, zasady, cele i obszary w terapii pedagogicznej. Wykorzystanie diagnozy w budowaniu procesu terapeutycznego. Kompetencje, zasoby i ograniczenia osoby prowadzącej zajęcia  - etyka zawodowa w terapii pedagogicznej.</w:t>
            </w:r>
          </w:p>
          <w:p w:rsidR="000020D2" w:rsidRPr="00797208" w:rsidRDefault="000020D2" w:rsidP="00B57EFE">
            <w:pPr>
              <w:jc w:val="both"/>
              <w:rPr>
                <w:sz w:val="24"/>
                <w:szCs w:val="24"/>
              </w:rPr>
            </w:pPr>
          </w:p>
        </w:tc>
      </w:tr>
      <w:tr w:rsidR="000020D2" w:rsidRPr="00797208">
        <w:tc>
          <w:tcPr>
            <w:tcW w:w="10008" w:type="dxa"/>
            <w:shd w:val="clear" w:color="auto" w:fill="D9D9D9"/>
          </w:tcPr>
          <w:p w:rsidR="000020D2" w:rsidRPr="00797208" w:rsidRDefault="000020D2" w:rsidP="00B57EFE">
            <w:pPr>
              <w:jc w:val="both"/>
              <w:rPr>
                <w:b/>
                <w:bCs/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020D2" w:rsidRPr="00797208">
        <w:tc>
          <w:tcPr>
            <w:tcW w:w="10008" w:type="dxa"/>
            <w:tcBorders>
              <w:bottom w:val="single" w:sz="12" w:space="0" w:color="auto"/>
            </w:tcBorders>
            <w:shd w:val="clear" w:color="auto" w:fill="FFFFFF"/>
          </w:tcPr>
          <w:p w:rsidR="000020D2" w:rsidRPr="00797208" w:rsidRDefault="000020D2" w:rsidP="00C5536F">
            <w:pPr>
              <w:jc w:val="both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Prowadzenie dokumentacji. Budowanie strategii pomocowej w rodzinie, szkole, placówce Korelacja metod, technik, narzędzi terapeutycznych z potrzebami osób uczestniczących w terapii pedagogicznej. Postępowanie terapeutyczno – wychowawcze – zarys podstaw teoretycznych. Organizacja procesu terapeutycznego, rodzaj oddziaływań terapeutycznych. Optymalny model pomocy korekcyjno – kompensacyjnej, efektywność  oddziaływań terapeutycznych.</w:t>
            </w:r>
          </w:p>
          <w:p w:rsidR="000020D2" w:rsidRPr="00797208" w:rsidRDefault="000020D2" w:rsidP="00B57EF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0020D2" w:rsidRPr="00797208" w:rsidRDefault="000020D2" w:rsidP="00F52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0020D2" w:rsidRPr="0079720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0020D2" w:rsidRPr="00797208" w:rsidRDefault="000020D2" w:rsidP="00B57EFE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Bogdanowicz M, Adryjanek A., Uczeń z dysleksją w szkole. Gdynia 2004                   Czajkowska I., Herda K., Zajęcia korekcyjno – kompensacyjne w szkole, Warszawa 2001;</w:t>
            </w:r>
          </w:p>
          <w:p w:rsidR="000020D2" w:rsidRPr="00797208" w:rsidRDefault="000020D2" w:rsidP="00B57E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Cytowska B.; Winczura B., Dziecko z zaburzeniami w rozwoju – konteksty diagnostyczne i terapeutyczne.  Kraków 2005</w:t>
            </w:r>
          </w:p>
          <w:p w:rsidR="000020D2" w:rsidRPr="00797208" w:rsidRDefault="000020D2" w:rsidP="00B57EFE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Fintan J.O'Regan, Jak pracować z dziećmi o specjalnych potrzebach edukacyjnych. Warszawa 2005 </w:t>
            </w:r>
          </w:p>
          <w:p w:rsidR="000020D2" w:rsidRPr="00797208" w:rsidRDefault="000020D2" w:rsidP="00B57E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Gąsowska T., Pietrzak-Stępkowska Z., Praca wyrównawcza z dziećmi mającymi trudności w czytaniu i pisaniu, Warszawa 1998                                     Jarosz E. – Wybrane obszary diagnozowania pedagogicznego. Katowice 2006</w:t>
            </w:r>
          </w:p>
          <w:p w:rsidR="000020D2" w:rsidRPr="00797208" w:rsidRDefault="000020D2" w:rsidP="00B57E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Suchańska A.  Rozmowa i obserwacja w diagnozie psychologicznej. Warszawa 2007</w:t>
            </w:r>
          </w:p>
          <w:p w:rsidR="000020D2" w:rsidRPr="00797208" w:rsidRDefault="000020D2" w:rsidP="00870D32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Skorek E. – Terapia pedagogiczna tom I i II: Zagadnienia praktyczne i propozycje zajęć. Kraków 2007</w:t>
            </w:r>
          </w:p>
        </w:tc>
      </w:tr>
      <w:tr w:rsidR="000020D2" w:rsidRPr="00797208">
        <w:tc>
          <w:tcPr>
            <w:tcW w:w="2448" w:type="dxa"/>
            <w:tcBorders>
              <w:bottom w:val="single" w:sz="12" w:space="0" w:color="auto"/>
            </w:tcBorders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Literatura uzupełniająca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0020D2" w:rsidRPr="00797208" w:rsidRDefault="000020D2" w:rsidP="00F5286D">
            <w:pPr>
              <w:ind w:left="72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Bogdanowicz M., Trudności w pisaniu u dzieci, Gdańsk1984</w:t>
            </w:r>
          </w:p>
          <w:p w:rsidR="000020D2" w:rsidRPr="00797208" w:rsidRDefault="000020D2" w:rsidP="00870D32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Jastrząb J., Gry i zabawy w terapii pedagogicznej, Warszawa 1990;</w:t>
            </w:r>
          </w:p>
          <w:p w:rsidR="000020D2" w:rsidRPr="00797208" w:rsidRDefault="000020D2" w:rsidP="00870D32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Kaja B., Problemy diagnozy i terapii zaburzeń rozwoju u dzieci w wieku przedszkolnym, Bydgoszcz1987.                                                                       Pętlewska H., Przezwyciężanie trudności w czytaniu i pisaniu, Kraków 1998</w:t>
            </w:r>
          </w:p>
        </w:tc>
      </w:tr>
    </w:tbl>
    <w:p w:rsidR="000020D2" w:rsidRPr="00797208" w:rsidRDefault="000020D2" w:rsidP="00F5286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0020D2" w:rsidRPr="0079720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Metody kształcenia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020D2" w:rsidRPr="00797208" w:rsidRDefault="000020D2" w:rsidP="00870D32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metody podające (wykład z prezentacją multimedialną, objaśnienia)</w:t>
            </w:r>
          </w:p>
          <w:p w:rsidR="000020D2" w:rsidRPr="00797208" w:rsidRDefault="000020D2" w:rsidP="00870D32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metody eksponujące (filmy dotyczące organizacji procesu terapii pedagogicznej)</w:t>
            </w:r>
          </w:p>
          <w:p w:rsidR="000020D2" w:rsidRPr="00797208" w:rsidRDefault="000020D2" w:rsidP="00870D32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metody praktyczne (oparte na praktycznej działalności uczniów,  aktywizujące, ćwiczenia przedmiotowe, metoda projektów)</w:t>
            </w:r>
          </w:p>
        </w:tc>
      </w:tr>
      <w:tr w:rsidR="000020D2" w:rsidRPr="0079720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20D2" w:rsidRPr="00797208" w:rsidRDefault="000020D2" w:rsidP="00F5384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Nr efektu kształcenia</w:t>
            </w:r>
            <w:r w:rsidRPr="00797208">
              <w:rPr>
                <w:sz w:val="24"/>
                <w:szCs w:val="24"/>
              </w:rPr>
              <w:br/>
            </w:r>
          </w:p>
        </w:tc>
      </w:tr>
      <w:tr w:rsidR="000020D2" w:rsidRPr="00797208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Ocena cząstkowa: indywidualne rozwiązywanie zadań w ramach ćwiczeń na zajęciach  i  podczas samodzielnej pracy własnej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03, 04, 05</w:t>
            </w:r>
          </w:p>
        </w:tc>
      </w:tr>
      <w:tr w:rsidR="000020D2" w:rsidRPr="00797208">
        <w:tc>
          <w:tcPr>
            <w:tcW w:w="8208" w:type="dxa"/>
            <w:gridSpan w:val="3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Ocena formująca: praca w zespołach dyskusyjnych, (gra symulacyjna, drama)</w:t>
            </w:r>
          </w:p>
        </w:tc>
        <w:tc>
          <w:tcPr>
            <w:tcW w:w="1800" w:type="dxa"/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02, ,07, 08, 09</w:t>
            </w:r>
          </w:p>
        </w:tc>
      </w:tr>
      <w:tr w:rsidR="000020D2" w:rsidRPr="00797208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Ocena podsumowująca: test wyboru i z pytaniami otwartymi;  projekt z wykorzystaniem metod stymulujących rozwój dzieci z utrudnieniami rozwojowymi</w:t>
            </w: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06, 01, 10</w:t>
            </w:r>
          </w:p>
        </w:tc>
      </w:tr>
      <w:tr w:rsidR="000020D2" w:rsidRPr="0079720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Forma i warunki zaliczenia</w:t>
            </w:r>
          </w:p>
          <w:p w:rsidR="000020D2" w:rsidRPr="00797208" w:rsidRDefault="000020D2" w:rsidP="00F5384D">
            <w:pPr>
              <w:rPr>
                <w:sz w:val="24"/>
                <w:szCs w:val="24"/>
              </w:rPr>
            </w:pPr>
          </w:p>
          <w:p w:rsidR="000020D2" w:rsidRPr="00797208" w:rsidRDefault="000020D2" w:rsidP="00F5384D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Zaliczenie z oceną</w:t>
            </w:r>
          </w:p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-   sprawdzenie wiedzy teoretycznej z wybranych metod terapii pedagogicznej  (50%) </w:t>
            </w:r>
          </w:p>
          <w:p w:rsidR="000020D2" w:rsidRPr="00797208" w:rsidRDefault="000020D2" w:rsidP="00F5384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-   opracowanie wybranej metody  stymulującej rozwój dzieci  i młodzieży z utrudnieniami rozwojowymi (  (50%)</w:t>
            </w:r>
          </w:p>
        </w:tc>
      </w:tr>
    </w:tbl>
    <w:p w:rsidR="000020D2" w:rsidRPr="00797208" w:rsidRDefault="000020D2" w:rsidP="00F5286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0020D2" w:rsidRPr="0079720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NAKŁAD PRACY STUDENTA</w:t>
            </w:r>
          </w:p>
          <w:p w:rsidR="000020D2" w:rsidRPr="00797208" w:rsidRDefault="000020D2" w:rsidP="00F5286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20D2" w:rsidRPr="00797208">
        <w:trPr>
          <w:trHeight w:val="263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color w:val="FF0000"/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 xml:space="preserve">Liczba godzin  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15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  <w:vertAlign w:val="superscript"/>
              </w:rPr>
            </w:pPr>
            <w:r w:rsidRPr="00797208">
              <w:rPr>
                <w:sz w:val="24"/>
                <w:szCs w:val="24"/>
              </w:rPr>
              <w:t>Udział w ćwiczeniach audytoryjnych i laboratoryjnych</w:t>
            </w:r>
            <w:r w:rsidRPr="0079720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15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Samodzielne przygotowywanie się do ćwiczeń</w:t>
            </w:r>
            <w:r w:rsidRPr="0079720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5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Przygotowanie projektu / eseju / itp.</w:t>
            </w:r>
            <w:r w:rsidRPr="00797208">
              <w:rPr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</w:p>
        </w:tc>
      </w:tr>
      <w:tr w:rsidR="000020D2" w:rsidRPr="00797208">
        <w:trPr>
          <w:trHeight w:val="301"/>
        </w:trPr>
        <w:tc>
          <w:tcPr>
            <w:tcW w:w="4723" w:type="dxa"/>
          </w:tcPr>
          <w:p w:rsidR="000020D2" w:rsidRPr="00797208" w:rsidRDefault="000020D2" w:rsidP="00F5286D">
            <w:pPr>
              <w:rPr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0020D2" w:rsidRPr="00797208">
        <w:trPr>
          <w:trHeight w:val="417"/>
        </w:trPr>
        <w:tc>
          <w:tcPr>
            <w:tcW w:w="4723" w:type="dxa"/>
            <w:shd w:val="clear" w:color="auto" w:fill="C0C0C0"/>
          </w:tcPr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  <w:r w:rsidRPr="00797208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  <w:shd w:val="clear" w:color="auto" w:fill="C0C0C0"/>
          </w:tcPr>
          <w:p w:rsidR="000020D2" w:rsidRPr="00797208" w:rsidRDefault="000020D2" w:rsidP="00F5286D">
            <w:pPr>
              <w:rPr>
                <w:sz w:val="24"/>
                <w:szCs w:val="24"/>
                <w:vertAlign w:val="superscript"/>
              </w:rPr>
            </w:pPr>
            <w:r w:rsidRPr="00797208">
              <w:rPr>
                <w:sz w:val="24"/>
                <w:szCs w:val="24"/>
              </w:rPr>
              <w:t>Liczba p. ECTS związana z zajęciami praktycznymi</w:t>
            </w:r>
            <w:r w:rsidRPr="00797208">
              <w:rPr>
                <w:sz w:val="24"/>
                <w:szCs w:val="24"/>
                <w:vertAlign w:val="superscript"/>
              </w:rPr>
              <w:t>*</w:t>
            </w:r>
          </w:p>
          <w:p w:rsidR="000020D2" w:rsidRPr="00797208" w:rsidRDefault="000020D2" w:rsidP="00F5286D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0020D2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(15+5+9=29)</w:t>
            </w:r>
          </w:p>
          <w:p w:rsidR="000020D2" w:rsidRPr="00797208" w:rsidRDefault="000020D2" w:rsidP="00F5286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 ECTS</w:t>
            </w:r>
          </w:p>
        </w:tc>
      </w:tr>
      <w:tr w:rsidR="000020D2" w:rsidRPr="00797208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0020D2" w:rsidRPr="00797208" w:rsidRDefault="000020D2" w:rsidP="00F5286D">
            <w:pPr>
              <w:rPr>
                <w:b/>
                <w:bCs/>
                <w:sz w:val="24"/>
                <w:szCs w:val="24"/>
              </w:rPr>
            </w:pPr>
            <w:r w:rsidRPr="0079720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0020D2" w:rsidRDefault="000020D2" w:rsidP="00F52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(15+15+1=31)</w:t>
            </w:r>
          </w:p>
          <w:p w:rsidR="000020D2" w:rsidRPr="00797208" w:rsidRDefault="000020D2" w:rsidP="00F52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 ECTS</w:t>
            </w:r>
          </w:p>
        </w:tc>
      </w:tr>
    </w:tbl>
    <w:p w:rsidR="000020D2" w:rsidRPr="00797208" w:rsidRDefault="000020D2">
      <w:pPr>
        <w:rPr>
          <w:sz w:val="24"/>
          <w:szCs w:val="24"/>
        </w:rPr>
      </w:pPr>
    </w:p>
    <w:sectPr w:rsidR="000020D2" w:rsidRPr="00797208" w:rsidSect="00BD5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44FA0"/>
    <w:multiLevelType w:val="hybridMultilevel"/>
    <w:tmpl w:val="DD4E984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86D"/>
    <w:rsid w:val="000020D2"/>
    <w:rsid w:val="0003697C"/>
    <w:rsid w:val="00236509"/>
    <w:rsid w:val="002726E9"/>
    <w:rsid w:val="0027584A"/>
    <w:rsid w:val="00314B74"/>
    <w:rsid w:val="004B4AEF"/>
    <w:rsid w:val="00541965"/>
    <w:rsid w:val="00607699"/>
    <w:rsid w:val="00776102"/>
    <w:rsid w:val="00796BA8"/>
    <w:rsid w:val="00797208"/>
    <w:rsid w:val="00870D32"/>
    <w:rsid w:val="00891FE3"/>
    <w:rsid w:val="009530D6"/>
    <w:rsid w:val="00956B83"/>
    <w:rsid w:val="00983F14"/>
    <w:rsid w:val="009A3496"/>
    <w:rsid w:val="009D6C43"/>
    <w:rsid w:val="00B57EFE"/>
    <w:rsid w:val="00B87D00"/>
    <w:rsid w:val="00BD590D"/>
    <w:rsid w:val="00BE2BD5"/>
    <w:rsid w:val="00C5536F"/>
    <w:rsid w:val="00C97A39"/>
    <w:rsid w:val="00CE6A6E"/>
    <w:rsid w:val="00D41BC5"/>
    <w:rsid w:val="00F33D7D"/>
    <w:rsid w:val="00F5286D"/>
    <w:rsid w:val="00F5384D"/>
    <w:rsid w:val="00FC4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86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86D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5286D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2365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CBA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882</Words>
  <Characters>5297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cp:lastPrinted>2012-09-19T17:06:00Z</cp:lastPrinted>
  <dcterms:created xsi:type="dcterms:W3CDTF">2012-09-19T17:06:00Z</dcterms:created>
  <dcterms:modified xsi:type="dcterms:W3CDTF">2012-09-19T17:06:00Z</dcterms:modified>
</cp:coreProperties>
</file>